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2D294B" w:rsidRPr="002D294B" w:rsidP="00C73761">
      <w:pPr>
        <w:widowControl/>
        <w:bidi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C73761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Report on the significant fact/disclosure of insider information </w:t>
        <w:br/>
        <w:t>"on disclosure by the issuer of the quarterly report"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848"/>
        <w:gridCol w:w="1111"/>
        <w:gridCol w:w="1692"/>
        <w:gridCol w:w="2254"/>
      </w:tblGrid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 General information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«Interregional Distribution Grid Company of the South»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IDGC of the South, PJSC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702FE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http://www.e-</w:t>
            </w:r>
            <w:r>
              <w:fldChar w:fldCharType="end"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disclosure.ru/portal/company.aspx?id=11999</w:t>
            </w:r>
            <w:r>
              <w:fldChar w:fldCharType="end"/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F3" w:rsidRPr="00EE73B6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 Message content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61" w:rsidRPr="00C73761" w:rsidP="00C73761">
            <w:pPr>
              <w:widowControl/>
              <w:bidi w:val="0"/>
              <w:spacing w:before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73761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2.1.</w:t>
              <w:tab/>
              <w:t>Type of document opened by the issuer: Quarterly Report of PJSC "IDGC of the South" for the 3rd quarter of 2017.</w:t>
            </w:r>
          </w:p>
          <w:p w:rsidR="00C73761" w:rsidRPr="00C73761" w:rsidP="00C73761">
            <w:pPr>
              <w:widowControl/>
              <w:bidi w:val="0"/>
              <w:spacing w:before="240" w:after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73761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2.2.</w:t>
              <w:tab/>
              <w:t>Date of publication of the text of the issuer's quarterly report on the Web page: November 14, 2017.</w:t>
            </w:r>
          </w:p>
          <w:p w:rsidR="00B94FE8" w:rsidRPr="00BE6211" w:rsidP="00C73761">
            <w:pPr>
              <w:widowControl/>
              <w:bidi w:val="0"/>
              <w:spacing w:after="24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73761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2.3.</w:t>
              <w:tab/>
              <w:t>A copy of the quarterly report is provided at the request of the interested person for a fee not exceeding the cost of making a copy.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 Signature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C73761">
            <w:pPr>
              <w:widowControl/>
              <w:bidi w:val="0"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Department head – </w:t>
              <w:br/>
              <w:t xml:space="preserve">Company secretary </w:t>
              <w:br/>
              <w:t>(per procuration of 30.12.2016 №215-16)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 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C73761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November 14, 2017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P="002D294B">
      <w:pPr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Sect="002708E1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Пользователь Windows</cp:lastModifiedBy>
  <cp:revision>3</cp:revision>
  <dcterms:created xsi:type="dcterms:W3CDTF">2018-03-14T09:09:00Z</dcterms:created>
  <dcterms:modified xsi:type="dcterms:W3CDTF">2018-03-14T09:10:00Z</dcterms:modified>
</cp:coreProperties>
</file>